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5F014C" w14:textId="77777777" w:rsidR="00BE152C" w:rsidRDefault="00BE152C" w:rsidP="001D16FA">
      <w:pPr>
        <w:rPr>
          <w:rFonts w:ascii="Calibri" w:hAnsi="Calibri"/>
          <w:b/>
          <w:bCs/>
          <w:sz w:val="28"/>
          <w:szCs w:val="28"/>
        </w:rPr>
      </w:pPr>
    </w:p>
    <w:p w14:paraId="46C18851" w14:textId="77777777" w:rsidR="00BE152C" w:rsidRDefault="00BE152C" w:rsidP="001D16FA">
      <w:pPr>
        <w:rPr>
          <w:rFonts w:ascii="Calibri" w:hAnsi="Calibri"/>
          <w:b/>
          <w:bCs/>
          <w:sz w:val="28"/>
          <w:szCs w:val="28"/>
        </w:rPr>
      </w:pPr>
    </w:p>
    <w:p w14:paraId="09975EC0" w14:textId="2E9C5349" w:rsidR="00BE152C" w:rsidRDefault="001277CB" w:rsidP="001D16FA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Ing. Marek Orawski</w:t>
      </w:r>
      <w:r w:rsidR="001D16FA" w:rsidRPr="001D16FA">
        <w:rPr>
          <w:rFonts w:ascii="Calibri" w:hAnsi="Calibri"/>
          <w:b/>
          <w:bCs/>
          <w:sz w:val="28"/>
          <w:szCs w:val="28"/>
        </w:rPr>
        <w:t>, MBA</w:t>
      </w:r>
    </w:p>
    <w:p w14:paraId="4FAD4399" w14:textId="2F7F2DD1" w:rsidR="001D16FA" w:rsidRPr="001D16FA" w:rsidRDefault="005C2BA0" w:rsidP="001D16FA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p</w:t>
      </w:r>
      <w:r w:rsidR="001277CB">
        <w:rPr>
          <w:rFonts w:ascii="Calibri" w:hAnsi="Calibri"/>
          <w:bCs/>
          <w:sz w:val="28"/>
          <w:szCs w:val="28"/>
        </w:rPr>
        <w:t>ředseda</w:t>
      </w:r>
      <w:r w:rsidR="001D16FA" w:rsidRPr="001D16FA">
        <w:rPr>
          <w:rFonts w:ascii="Calibri" w:hAnsi="Calibri"/>
          <w:bCs/>
          <w:sz w:val="28"/>
          <w:szCs w:val="28"/>
        </w:rPr>
        <w:t xml:space="preserve"> představenstva </w:t>
      </w:r>
      <w:r w:rsidR="00402406">
        <w:rPr>
          <w:rFonts w:ascii="Calibri" w:hAnsi="Calibri"/>
          <w:bCs/>
          <w:sz w:val="28"/>
          <w:szCs w:val="28"/>
        </w:rPr>
        <w:t xml:space="preserve">PRVNÍ KLUBOVÉ </w:t>
      </w:r>
      <w:r w:rsidR="00A56E2F">
        <w:rPr>
          <w:rFonts w:ascii="Calibri" w:hAnsi="Calibri"/>
          <w:bCs/>
          <w:sz w:val="28"/>
          <w:szCs w:val="28"/>
        </w:rPr>
        <w:t>pojišťovny</w:t>
      </w:r>
      <w:r w:rsidR="001D16FA" w:rsidRPr="001D16FA">
        <w:rPr>
          <w:rFonts w:ascii="Calibri" w:hAnsi="Calibri"/>
          <w:bCs/>
          <w:sz w:val="28"/>
          <w:szCs w:val="28"/>
        </w:rPr>
        <w:t xml:space="preserve"> a.s.</w:t>
      </w:r>
      <w:r w:rsidR="00A56E2F">
        <w:rPr>
          <w:rFonts w:ascii="Calibri" w:hAnsi="Calibri"/>
          <w:bCs/>
          <w:sz w:val="28"/>
          <w:szCs w:val="28"/>
        </w:rPr>
        <w:t xml:space="preserve"> </w:t>
      </w:r>
    </w:p>
    <w:p w14:paraId="46AAA6E4" w14:textId="77777777" w:rsidR="001D16FA" w:rsidRDefault="001D16FA" w:rsidP="001D16FA">
      <w:pPr>
        <w:rPr>
          <w:rFonts w:ascii="Calibri" w:hAnsi="Calibri"/>
          <w:sz w:val="22"/>
          <w:szCs w:val="22"/>
        </w:rPr>
      </w:pPr>
    </w:p>
    <w:p w14:paraId="4A9FC815" w14:textId="541E2227" w:rsidR="00C67AFA" w:rsidRPr="001D16FA" w:rsidRDefault="00B04D02" w:rsidP="005C2BA0">
      <w:pPr>
        <w:spacing w:line="276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Marek Orawski</w:t>
      </w:r>
      <w:r w:rsidR="001D16FA">
        <w:rPr>
          <w:rFonts w:ascii="Calibri" w:hAnsi="Calibri"/>
          <w:sz w:val="22"/>
          <w:szCs w:val="22"/>
        </w:rPr>
        <w:t xml:space="preserve"> se narodil</w:t>
      </w:r>
      <w:r w:rsidR="001277CB">
        <w:rPr>
          <w:rFonts w:ascii="Calibri" w:hAnsi="Calibri"/>
          <w:sz w:val="22"/>
          <w:szCs w:val="22"/>
        </w:rPr>
        <w:t xml:space="preserve"> 20</w:t>
      </w:r>
      <w:r w:rsidR="001D16FA" w:rsidRPr="001D16FA">
        <w:rPr>
          <w:rFonts w:ascii="Calibri" w:hAnsi="Calibri"/>
          <w:sz w:val="22"/>
          <w:szCs w:val="22"/>
        </w:rPr>
        <w:t xml:space="preserve">. </w:t>
      </w:r>
      <w:r w:rsidR="00A56E2F">
        <w:rPr>
          <w:rFonts w:ascii="Calibri" w:hAnsi="Calibri"/>
          <w:sz w:val="22"/>
          <w:szCs w:val="22"/>
        </w:rPr>
        <w:t>8</w:t>
      </w:r>
      <w:r w:rsidR="001D16FA" w:rsidRPr="001D16FA">
        <w:rPr>
          <w:rFonts w:ascii="Calibri" w:hAnsi="Calibri"/>
          <w:sz w:val="22"/>
          <w:szCs w:val="22"/>
        </w:rPr>
        <w:t xml:space="preserve">. </w:t>
      </w:r>
      <w:r w:rsidR="00A56E2F" w:rsidRPr="00A56E2F">
        <w:rPr>
          <w:rFonts w:ascii="Calibri" w:hAnsi="Calibri"/>
          <w:sz w:val="22"/>
          <w:szCs w:val="22"/>
        </w:rPr>
        <w:t>1965</w:t>
      </w:r>
      <w:r w:rsidR="001D16FA" w:rsidRPr="00A56E2F">
        <w:rPr>
          <w:rFonts w:ascii="Calibri" w:hAnsi="Calibri"/>
          <w:sz w:val="22"/>
          <w:szCs w:val="22"/>
        </w:rPr>
        <w:t xml:space="preserve"> </w:t>
      </w:r>
      <w:r w:rsidR="001D16FA" w:rsidRPr="001D16FA">
        <w:rPr>
          <w:rFonts w:ascii="Calibri" w:hAnsi="Calibri"/>
          <w:sz w:val="22"/>
          <w:szCs w:val="22"/>
        </w:rPr>
        <w:t>v</w:t>
      </w:r>
      <w:r w:rsidR="001277CB">
        <w:rPr>
          <w:rFonts w:ascii="Calibri" w:hAnsi="Calibri"/>
          <w:sz w:val="22"/>
          <w:szCs w:val="22"/>
        </w:rPr>
        <w:t> Českém Těšíně. Je absolventem Vysoké školy Báňské</w:t>
      </w:r>
      <w:r w:rsidR="001D16FA" w:rsidRPr="001D16FA">
        <w:rPr>
          <w:rFonts w:ascii="Calibri" w:hAnsi="Calibri"/>
          <w:sz w:val="22"/>
          <w:szCs w:val="22"/>
        </w:rPr>
        <w:t xml:space="preserve"> </w:t>
      </w:r>
      <w:r w:rsidR="001277CB">
        <w:rPr>
          <w:rFonts w:ascii="Calibri" w:hAnsi="Calibri"/>
          <w:sz w:val="22"/>
          <w:szCs w:val="22"/>
        </w:rPr>
        <w:t xml:space="preserve">v Ostravě </w:t>
      </w:r>
      <w:r w:rsidR="00E65C10">
        <w:rPr>
          <w:rFonts w:ascii="Calibri" w:hAnsi="Calibri"/>
          <w:sz w:val="22"/>
          <w:szCs w:val="22"/>
        </w:rPr>
        <w:t xml:space="preserve">a </w:t>
      </w:r>
      <w:r w:rsidR="001277CB">
        <w:rPr>
          <w:rFonts w:ascii="Calibri" w:hAnsi="Calibri"/>
          <w:sz w:val="22"/>
          <w:szCs w:val="22"/>
        </w:rPr>
        <w:t>anglické Liverpool John Mores University</w:t>
      </w:r>
      <w:r w:rsidR="00E65C10">
        <w:rPr>
          <w:rFonts w:ascii="Calibri" w:hAnsi="Calibri"/>
          <w:sz w:val="22"/>
          <w:szCs w:val="22"/>
        </w:rPr>
        <w:t>.</w:t>
      </w:r>
      <w:r w:rsidR="001277CB">
        <w:rPr>
          <w:rFonts w:ascii="Calibri" w:hAnsi="Calibri"/>
          <w:sz w:val="22"/>
          <w:szCs w:val="22"/>
        </w:rPr>
        <w:t xml:space="preserve"> Od roku 1990 do roku 2010 </w:t>
      </w:r>
      <w:r w:rsidR="005C2BA0">
        <w:rPr>
          <w:rFonts w:ascii="Calibri" w:hAnsi="Calibri"/>
          <w:sz w:val="22"/>
          <w:szCs w:val="22"/>
        </w:rPr>
        <w:t xml:space="preserve">pracoval </w:t>
      </w:r>
      <w:r w:rsidR="001277CB">
        <w:rPr>
          <w:rFonts w:ascii="Calibri" w:hAnsi="Calibri"/>
          <w:sz w:val="22"/>
          <w:szCs w:val="22"/>
        </w:rPr>
        <w:t>v České pojišťovně</w:t>
      </w:r>
      <w:r w:rsidR="004A643B">
        <w:rPr>
          <w:rFonts w:ascii="Calibri" w:hAnsi="Calibri"/>
          <w:sz w:val="22"/>
          <w:szCs w:val="22"/>
        </w:rPr>
        <w:t>:</w:t>
      </w:r>
      <w:r w:rsidR="005C2BA0">
        <w:rPr>
          <w:rFonts w:ascii="Calibri" w:hAnsi="Calibri"/>
          <w:sz w:val="22"/>
          <w:szCs w:val="22"/>
        </w:rPr>
        <w:t xml:space="preserve"> v letech 1998–2004 jako regionální ředitel pro oblast severní Moravy</w:t>
      </w:r>
      <w:r w:rsidR="004A643B">
        <w:rPr>
          <w:rFonts w:ascii="Calibri" w:hAnsi="Calibri"/>
          <w:sz w:val="22"/>
          <w:szCs w:val="22"/>
        </w:rPr>
        <w:t>,</w:t>
      </w:r>
      <w:r w:rsidR="005C2BA0">
        <w:rPr>
          <w:rFonts w:ascii="Calibri" w:hAnsi="Calibri"/>
          <w:sz w:val="22"/>
          <w:szCs w:val="22"/>
        </w:rPr>
        <w:t xml:space="preserve"> </w:t>
      </w:r>
      <w:r w:rsidR="001277CB">
        <w:rPr>
          <w:rFonts w:ascii="Calibri" w:hAnsi="Calibri"/>
          <w:sz w:val="22"/>
          <w:szCs w:val="22"/>
        </w:rPr>
        <w:t xml:space="preserve">od roku 2004 jako </w:t>
      </w:r>
      <w:r w:rsidR="005C2BA0">
        <w:rPr>
          <w:rFonts w:ascii="Calibri" w:hAnsi="Calibri"/>
          <w:sz w:val="22"/>
          <w:szCs w:val="22"/>
        </w:rPr>
        <w:t>v</w:t>
      </w:r>
      <w:r w:rsidR="001277CB">
        <w:rPr>
          <w:rFonts w:ascii="Calibri" w:hAnsi="Calibri"/>
          <w:sz w:val="22"/>
          <w:szCs w:val="22"/>
        </w:rPr>
        <w:t>rchní ředitel likvidace pojistných udál</w:t>
      </w:r>
      <w:r w:rsidR="00F6515A">
        <w:rPr>
          <w:rFonts w:ascii="Calibri" w:hAnsi="Calibri"/>
          <w:sz w:val="22"/>
          <w:szCs w:val="22"/>
        </w:rPr>
        <w:t>ostí</w:t>
      </w:r>
      <w:r w:rsidR="004A643B">
        <w:rPr>
          <w:rFonts w:ascii="Calibri" w:hAnsi="Calibri"/>
          <w:sz w:val="22"/>
          <w:szCs w:val="22"/>
        </w:rPr>
        <w:t xml:space="preserve"> a od </w:t>
      </w:r>
      <w:r w:rsidR="005C2BA0">
        <w:rPr>
          <w:rFonts w:ascii="Calibri" w:hAnsi="Calibri"/>
          <w:sz w:val="22"/>
          <w:szCs w:val="22"/>
        </w:rPr>
        <w:t>ro</w:t>
      </w:r>
      <w:r w:rsidR="004A643B">
        <w:rPr>
          <w:rFonts w:ascii="Calibri" w:hAnsi="Calibri"/>
          <w:sz w:val="22"/>
          <w:szCs w:val="22"/>
        </w:rPr>
        <w:t>ku</w:t>
      </w:r>
      <w:r w:rsidR="005C2BA0">
        <w:rPr>
          <w:rFonts w:ascii="Calibri" w:hAnsi="Calibri"/>
          <w:sz w:val="22"/>
          <w:szCs w:val="22"/>
        </w:rPr>
        <w:t xml:space="preserve"> 2006 </w:t>
      </w:r>
      <w:r w:rsidR="005B5F4C">
        <w:rPr>
          <w:rFonts w:ascii="Calibri" w:hAnsi="Calibri"/>
          <w:sz w:val="22"/>
          <w:szCs w:val="22"/>
        </w:rPr>
        <w:t xml:space="preserve">také jako </w:t>
      </w:r>
      <w:r w:rsidR="001277CB">
        <w:rPr>
          <w:rFonts w:ascii="Calibri" w:hAnsi="Calibri"/>
          <w:sz w:val="22"/>
          <w:szCs w:val="22"/>
        </w:rPr>
        <w:t>člen dozorčí rad</w:t>
      </w:r>
      <w:r w:rsidR="00005443">
        <w:rPr>
          <w:rFonts w:ascii="Calibri" w:hAnsi="Calibri"/>
          <w:sz w:val="22"/>
          <w:szCs w:val="22"/>
        </w:rPr>
        <w:t>y</w:t>
      </w:r>
      <w:r w:rsidR="001277CB">
        <w:rPr>
          <w:rFonts w:ascii="Calibri" w:hAnsi="Calibri"/>
          <w:sz w:val="22"/>
          <w:szCs w:val="22"/>
        </w:rPr>
        <w:t xml:space="preserve">. </w:t>
      </w:r>
      <w:r w:rsidR="005B5F4C">
        <w:rPr>
          <w:rFonts w:ascii="Calibri" w:hAnsi="Calibri"/>
          <w:sz w:val="22"/>
          <w:szCs w:val="22"/>
        </w:rPr>
        <w:t xml:space="preserve">V letech </w:t>
      </w:r>
      <w:r w:rsidR="001277CB">
        <w:rPr>
          <w:rFonts w:ascii="Calibri" w:hAnsi="Calibri"/>
          <w:sz w:val="22"/>
          <w:szCs w:val="22"/>
        </w:rPr>
        <w:t>2012</w:t>
      </w:r>
      <w:r w:rsidR="002E176A">
        <w:rPr>
          <w:rFonts w:ascii="Calibri" w:hAnsi="Calibri"/>
          <w:sz w:val="22"/>
          <w:szCs w:val="22"/>
        </w:rPr>
        <w:t>–</w:t>
      </w:r>
      <w:r w:rsidR="001277CB">
        <w:rPr>
          <w:rFonts w:ascii="Calibri" w:hAnsi="Calibri"/>
          <w:sz w:val="22"/>
          <w:szCs w:val="22"/>
        </w:rPr>
        <w:t xml:space="preserve">2013 </w:t>
      </w:r>
      <w:r w:rsidR="005B5F4C">
        <w:rPr>
          <w:rFonts w:ascii="Calibri" w:hAnsi="Calibri"/>
          <w:sz w:val="22"/>
          <w:szCs w:val="22"/>
        </w:rPr>
        <w:t xml:space="preserve">byl </w:t>
      </w:r>
      <w:r w:rsidR="00F6515A">
        <w:rPr>
          <w:rFonts w:ascii="Calibri" w:hAnsi="Calibri"/>
          <w:sz w:val="22"/>
          <w:szCs w:val="22"/>
        </w:rPr>
        <w:t>poradce</w:t>
      </w:r>
      <w:r w:rsidR="005B5F4C">
        <w:rPr>
          <w:rFonts w:ascii="Calibri" w:hAnsi="Calibri"/>
          <w:sz w:val="22"/>
          <w:szCs w:val="22"/>
        </w:rPr>
        <w:t>m</w:t>
      </w:r>
      <w:r w:rsidR="001277CB">
        <w:rPr>
          <w:rFonts w:ascii="Calibri" w:hAnsi="Calibri"/>
          <w:sz w:val="22"/>
          <w:szCs w:val="22"/>
        </w:rPr>
        <w:t xml:space="preserve"> člena představenstva se zaměřením na</w:t>
      </w:r>
      <w:r w:rsidR="00F6515A">
        <w:rPr>
          <w:rFonts w:ascii="Calibri" w:hAnsi="Calibri"/>
          <w:sz w:val="22"/>
          <w:szCs w:val="22"/>
        </w:rPr>
        <w:t xml:space="preserve"> likvidaci pojistných událostí</w:t>
      </w:r>
      <w:r w:rsidR="005B5F4C">
        <w:rPr>
          <w:rFonts w:ascii="Calibri" w:hAnsi="Calibri"/>
          <w:sz w:val="22"/>
          <w:szCs w:val="22"/>
        </w:rPr>
        <w:t xml:space="preserve"> </w:t>
      </w:r>
      <w:r w:rsidR="005B5F4C">
        <w:rPr>
          <w:rFonts w:ascii="Calibri" w:hAnsi="Calibri"/>
          <w:sz w:val="22"/>
          <w:szCs w:val="22"/>
        </w:rPr>
        <w:t xml:space="preserve">v pojišťovně </w:t>
      </w:r>
      <w:r w:rsidR="005B5F4C">
        <w:rPr>
          <w:rFonts w:ascii="Calibri" w:hAnsi="Calibri"/>
          <w:sz w:val="22"/>
          <w:szCs w:val="22"/>
        </w:rPr>
        <w:t>Kooperativa</w:t>
      </w:r>
      <w:bookmarkStart w:id="0" w:name="_GoBack"/>
      <w:bookmarkEnd w:id="0"/>
      <w:r w:rsidR="00F6515A">
        <w:rPr>
          <w:rFonts w:ascii="Calibri" w:hAnsi="Calibri"/>
          <w:sz w:val="22"/>
          <w:szCs w:val="22"/>
        </w:rPr>
        <w:t>.</w:t>
      </w:r>
      <w:r w:rsidR="005C2BA0">
        <w:rPr>
          <w:rFonts w:ascii="Calibri" w:hAnsi="Calibri"/>
          <w:sz w:val="22"/>
          <w:szCs w:val="22"/>
        </w:rPr>
        <w:t xml:space="preserve"> V PRVNÍ KLUBOVÉ má na starosti obchod a marketing.</w:t>
      </w:r>
      <w:r w:rsidR="00C67AFA">
        <w:rPr>
          <w:rFonts w:ascii="Calibri" w:hAnsi="Calibri"/>
          <w:bCs/>
          <w:sz w:val="28"/>
          <w:szCs w:val="28"/>
        </w:rPr>
        <w:t xml:space="preserve"> </w:t>
      </w:r>
    </w:p>
    <w:sectPr w:rsidR="00C67AFA" w:rsidRPr="001D16FA" w:rsidSect="0078189B">
      <w:headerReference w:type="default" r:id="rId8"/>
      <w:footerReference w:type="default" r:id="rId9"/>
      <w:type w:val="continuous"/>
      <w:pgSz w:w="11906" w:h="16838" w:code="9"/>
      <w:pgMar w:top="1701" w:right="1418" w:bottom="1134" w:left="1418" w:header="709" w:footer="284" w:gutter="0"/>
      <w:cols w:space="28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ECC1AF" w14:textId="77777777" w:rsidR="00A244CE" w:rsidRDefault="00A244CE" w:rsidP="00C833DC">
      <w:pPr>
        <w:spacing w:after="0"/>
      </w:pPr>
      <w:r>
        <w:separator/>
      </w:r>
    </w:p>
  </w:endnote>
  <w:endnote w:type="continuationSeparator" w:id="0">
    <w:p w14:paraId="64C41AC1" w14:textId="77777777" w:rsidR="00A244CE" w:rsidRDefault="00A244CE" w:rsidP="00C833D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Serif">
    <w:panose1 w:val="020A0603040505020204"/>
    <w:charset w:val="EE"/>
    <w:family w:val="roman"/>
    <w:pitch w:val="variable"/>
    <w:sig w:usb0="A00002EF" w:usb1="5000204B" w:usb2="00000000" w:usb3="00000000" w:csb0="00000097" w:csb1="00000000"/>
  </w:font>
  <w:font w:name="Source Sans Pro">
    <w:panose1 w:val="020B0503030403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25"/>
      <w:gridCol w:w="4445"/>
    </w:tblGrid>
    <w:tr w:rsidR="004B7CD9" w14:paraId="62B61D01" w14:textId="77777777" w:rsidTr="0016022E">
      <w:tc>
        <w:tcPr>
          <w:tcW w:w="5112" w:type="dxa"/>
          <w:tcMar>
            <w:top w:w="57" w:type="dxa"/>
            <w:left w:w="0" w:type="dxa"/>
            <w:right w:w="0" w:type="dxa"/>
          </w:tcMar>
        </w:tcPr>
        <w:p w14:paraId="509AD52E" w14:textId="77777777" w:rsidR="004B7CD9" w:rsidRDefault="004B7CD9">
          <w:pPr>
            <w:pStyle w:val="Zpat"/>
          </w:pPr>
          <w:r w:rsidRPr="0016022E">
            <w:t>www.prvniklubova.cz</w:t>
          </w:r>
        </w:p>
      </w:tc>
      <w:tc>
        <w:tcPr>
          <w:tcW w:w="5092" w:type="dxa"/>
          <w:tcMar>
            <w:top w:w="57" w:type="dxa"/>
            <w:left w:w="0" w:type="dxa"/>
            <w:right w:w="0" w:type="dxa"/>
          </w:tcMar>
        </w:tcPr>
        <w:p w14:paraId="5EF11B6D" w14:textId="131AD96D" w:rsidR="004B7CD9" w:rsidRDefault="004B7CD9" w:rsidP="0016022E">
          <w:pPr>
            <w:pStyle w:val="Zpat"/>
            <w:jc w:val="right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5B5F4C">
            <w:rPr>
              <w:noProof/>
            </w:rPr>
            <w:t>1</w:t>
          </w:r>
          <w:r>
            <w:fldChar w:fldCharType="end"/>
          </w:r>
          <w:r>
            <w:t xml:space="preserve"> / </w:t>
          </w:r>
          <w:r w:rsidR="005B5F4C">
            <w:fldChar w:fldCharType="begin"/>
          </w:r>
          <w:r w:rsidR="005B5F4C">
            <w:instrText xml:space="preserve"> NUMPAGES   \* MERGEFORMAT </w:instrText>
          </w:r>
          <w:r w:rsidR="005B5F4C">
            <w:fldChar w:fldCharType="separate"/>
          </w:r>
          <w:r w:rsidR="005B5F4C">
            <w:rPr>
              <w:noProof/>
            </w:rPr>
            <w:t>1</w:t>
          </w:r>
          <w:r w:rsidR="005B5F4C">
            <w:rPr>
              <w:noProof/>
            </w:rPr>
            <w:fldChar w:fldCharType="end"/>
          </w:r>
        </w:p>
      </w:tc>
    </w:tr>
  </w:tbl>
  <w:p w14:paraId="7F83AB97" w14:textId="77777777" w:rsidR="004B7CD9" w:rsidRDefault="004B7CD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8BB526" w14:textId="77777777" w:rsidR="00A244CE" w:rsidRDefault="00A244CE" w:rsidP="00C833DC">
      <w:pPr>
        <w:spacing w:after="0"/>
      </w:pPr>
      <w:r>
        <w:separator/>
      </w:r>
    </w:p>
  </w:footnote>
  <w:footnote w:type="continuationSeparator" w:id="0">
    <w:p w14:paraId="56513F85" w14:textId="77777777" w:rsidR="00A244CE" w:rsidRDefault="00A244CE" w:rsidP="00C833D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F570D" w14:textId="77777777" w:rsidR="004B7CD9" w:rsidRPr="001E7B0B" w:rsidRDefault="004B7CD9">
    <w:pPr>
      <w:pStyle w:val="Zhlav"/>
      <w:rPr>
        <w:rFonts w:ascii="Calibri" w:hAnsi="Calibri"/>
      </w:rPr>
    </w:pPr>
    <w:r w:rsidRPr="001E7B0B">
      <w:rPr>
        <w:rFonts w:ascii="Calibri" w:hAnsi="Calibri"/>
        <w:noProof/>
      </w:rPr>
      <w:drawing>
        <wp:anchor distT="0" distB="0" distL="114300" distR="114300" simplePos="0" relativeHeight="251658240" behindDoc="0" locked="0" layoutInCell="1" allowOverlap="1" wp14:anchorId="06A236A3" wp14:editId="1816AE49">
          <wp:simplePos x="0" y="0"/>
          <wp:positionH relativeFrom="column">
            <wp:posOffset>-1905</wp:posOffset>
          </wp:positionH>
          <wp:positionV relativeFrom="page">
            <wp:posOffset>393861</wp:posOffset>
          </wp:positionV>
          <wp:extent cx="1439545" cy="309245"/>
          <wp:effectExtent l="0" t="0" r="8255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KP_Logo_RGB_without_background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943" t="22993" r="6917" b="24087"/>
                  <a:stretch/>
                </pic:blipFill>
                <pic:spPr bwMode="auto">
                  <a:xfrm>
                    <a:off x="0" y="0"/>
                    <a:ext cx="1439545" cy="3092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E7B0B">
      <w:rPr>
        <w:rFonts w:ascii="Calibri" w:hAnsi="Calibri"/>
      </w:rPr>
      <w:t>Pojišťovna pro přátele a jejich přátele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59886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5123E6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4E8255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B0621F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2D46A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E4A6D9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47051E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C245E2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15C59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F30696C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1276B64"/>
    <w:multiLevelType w:val="multilevel"/>
    <w:tmpl w:val="3E8C0A2E"/>
    <w:styleLink w:val="Styl2"/>
    <w:lvl w:ilvl="0">
      <w:start w:val="1"/>
      <w:numFmt w:val="bullet"/>
      <w:lvlText w:val="–"/>
      <w:lvlJc w:val="left"/>
      <w:pPr>
        <w:tabs>
          <w:tab w:val="num" w:pos="397"/>
        </w:tabs>
        <w:ind w:left="340" w:hanging="340"/>
      </w:pPr>
      <w:rPr>
        <w:rFonts w:ascii="Arial" w:hAnsi="Arial" w:hint="default"/>
      </w:rPr>
    </w:lvl>
    <w:lvl w:ilvl="1">
      <w:start w:val="1"/>
      <w:numFmt w:val="bullet"/>
      <w:lvlText w:val="–"/>
      <w:lvlJc w:val="left"/>
      <w:pPr>
        <w:tabs>
          <w:tab w:val="num" w:pos="1304"/>
        </w:tabs>
        <w:ind w:left="907" w:hanging="340"/>
      </w:pPr>
      <w:rPr>
        <w:rFonts w:ascii="Arial" w:hAnsi="Arial" w:hint="default"/>
      </w:rPr>
    </w:lvl>
    <w:lvl w:ilvl="2">
      <w:start w:val="1"/>
      <w:numFmt w:val="bullet"/>
      <w:lvlText w:val="–"/>
      <w:lvlJc w:val="left"/>
      <w:pPr>
        <w:ind w:left="1474" w:hanging="340"/>
      </w:pPr>
      <w:rPr>
        <w:rFonts w:ascii="Arial" w:hAnsi="Arial" w:hint="default"/>
      </w:rPr>
    </w:lvl>
    <w:lvl w:ilvl="3">
      <w:start w:val="1"/>
      <w:numFmt w:val="bullet"/>
      <w:lvlText w:val="–"/>
      <w:lvlJc w:val="left"/>
      <w:pPr>
        <w:tabs>
          <w:tab w:val="num" w:pos="3119"/>
        </w:tabs>
        <w:ind w:left="2041" w:hanging="340"/>
      </w:pPr>
      <w:rPr>
        <w:rFonts w:ascii="Arial" w:hAnsi="Arial" w:hint="default"/>
      </w:rPr>
    </w:lvl>
    <w:lvl w:ilvl="4">
      <w:start w:val="1"/>
      <w:numFmt w:val="bullet"/>
      <w:lvlText w:val="–"/>
      <w:lvlJc w:val="left"/>
      <w:pPr>
        <w:ind w:left="2608" w:hanging="340"/>
      </w:pPr>
      <w:rPr>
        <w:rFonts w:ascii="Arial" w:hAnsi="Arial" w:hint="default"/>
      </w:rPr>
    </w:lvl>
    <w:lvl w:ilvl="5">
      <w:start w:val="1"/>
      <w:numFmt w:val="bullet"/>
      <w:lvlText w:val="–"/>
      <w:lvlJc w:val="left"/>
      <w:pPr>
        <w:ind w:left="4535" w:firstLine="454"/>
      </w:pPr>
      <w:rPr>
        <w:rFonts w:ascii="Arial" w:hAnsi="Arial" w:hint="default"/>
      </w:rPr>
    </w:lvl>
    <w:lvl w:ilvl="6">
      <w:start w:val="1"/>
      <w:numFmt w:val="bullet"/>
      <w:lvlText w:val="–"/>
      <w:lvlJc w:val="left"/>
      <w:pPr>
        <w:ind w:left="5442" w:firstLine="454"/>
      </w:pPr>
      <w:rPr>
        <w:rFonts w:ascii="Arial" w:hAnsi="Arial" w:hint="default"/>
      </w:rPr>
    </w:lvl>
    <w:lvl w:ilvl="7">
      <w:start w:val="1"/>
      <w:numFmt w:val="bullet"/>
      <w:lvlText w:val="–"/>
      <w:lvlJc w:val="left"/>
      <w:pPr>
        <w:ind w:left="6349" w:firstLine="454"/>
      </w:pPr>
      <w:rPr>
        <w:rFonts w:ascii="Arial" w:hAnsi="Arial" w:hint="default"/>
      </w:rPr>
    </w:lvl>
    <w:lvl w:ilvl="8">
      <w:start w:val="1"/>
      <w:numFmt w:val="bullet"/>
      <w:lvlText w:val="–"/>
      <w:lvlJc w:val="left"/>
      <w:pPr>
        <w:ind w:left="7256" w:firstLine="454"/>
      </w:pPr>
      <w:rPr>
        <w:rFonts w:ascii="Arial" w:hAnsi="Arial" w:hint="default"/>
      </w:rPr>
    </w:lvl>
  </w:abstractNum>
  <w:abstractNum w:abstractNumId="11" w15:restartNumberingAfterBreak="0">
    <w:nsid w:val="46AE42B2"/>
    <w:multiLevelType w:val="hybridMultilevel"/>
    <w:tmpl w:val="B62C31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F144C4"/>
    <w:multiLevelType w:val="multilevel"/>
    <w:tmpl w:val="3D9CEE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7CFA5611"/>
    <w:multiLevelType w:val="multilevel"/>
    <w:tmpl w:val="4530A5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slovanseznam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pStyle w:val="slovanseznam2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2"/>
  </w:num>
  <w:num w:numId="13">
    <w:abstractNumId w:val="13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549"/>
    <w:rsid w:val="000045B4"/>
    <w:rsid w:val="00005443"/>
    <w:rsid w:val="000067EB"/>
    <w:rsid w:val="000075A0"/>
    <w:rsid w:val="00011116"/>
    <w:rsid w:val="0001563F"/>
    <w:rsid w:val="00015B7C"/>
    <w:rsid w:val="000315A9"/>
    <w:rsid w:val="00034158"/>
    <w:rsid w:val="00037A24"/>
    <w:rsid w:val="00047FE0"/>
    <w:rsid w:val="000506D0"/>
    <w:rsid w:val="00052BC0"/>
    <w:rsid w:val="000570AA"/>
    <w:rsid w:val="000578C3"/>
    <w:rsid w:val="00064579"/>
    <w:rsid w:val="000737C6"/>
    <w:rsid w:val="000743E7"/>
    <w:rsid w:val="00086E91"/>
    <w:rsid w:val="00091966"/>
    <w:rsid w:val="000972E2"/>
    <w:rsid w:val="000A0E4A"/>
    <w:rsid w:val="000A1A8C"/>
    <w:rsid w:val="000A631E"/>
    <w:rsid w:val="000C4D1F"/>
    <w:rsid w:val="000C5F5C"/>
    <w:rsid w:val="000C69F0"/>
    <w:rsid w:val="000D5741"/>
    <w:rsid w:val="000E4ECE"/>
    <w:rsid w:val="000F051A"/>
    <w:rsid w:val="000F35CD"/>
    <w:rsid w:val="000F40FA"/>
    <w:rsid w:val="000F5249"/>
    <w:rsid w:val="000F6AD5"/>
    <w:rsid w:val="00103E3F"/>
    <w:rsid w:val="001055AA"/>
    <w:rsid w:val="00105C1D"/>
    <w:rsid w:val="00105C3B"/>
    <w:rsid w:val="00106580"/>
    <w:rsid w:val="00106994"/>
    <w:rsid w:val="00121094"/>
    <w:rsid w:val="001238F9"/>
    <w:rsid w:val="00124CC2"/>
    <w:rsid w:val="001277CB"/>
    <w:rsid w:val="00137D5D"/>
    <w:rsid w:val="00140E76"/>
    <w:rsid w:val="001546E4"/>
    <w:rsid w:val="0016022E"/>
    <w:rsid w:val="001608B1"/>
    <w:rsid w:val="00161493"/>
    <w:rsid w:val="001643CC"/>
    <w:rsid w:val="00165BF4"/>
    <w:rsid w:val="001703CB"/>
    <w:rsid w:val="001717DC"/>
    <w:rsid w:val="0017221A"/>
    <w:rsid w:val="0018114F"/>
    <w:rsid w:val="00181237"/>
    <w:rsid w:val="00182B1E"/>
    <w:rsid w:val="00190902"/>
    <w:rsid w:val="00192309"/>
    <w:rsid w:val="001925C4"/>
    <w:rsid w:val="0019266B"/>
    <w:rsid w:val="00194D23"/>
    <w:rsid w:val="001950F1"/>
    <w:rsid w:val="001C0973"/>
    <w:rsid w:val="001D0247"/>
    <w:rsid w:val="001D16FA"/>
    <w:rsid w:val="001D1F2A"/>
    <w:rsid w:val="001D33AF"/>
    <w:rsid w:val="001E0247"/>
    <w:rsid w:val="001E7B0B"/>
    <w:rsid w:val="00204D24"/>
    <w:rsid w:val="0021436D"/>
    <w:rsid w:val="002244F3"/>
    <w:rsid w:val="00224ADF"/>
    <w:rsid w:val="0022632A"/>
    <w:rsid w:val="00226A09"/>
    <w:rsid w:val="0023454C"/>
    <w:rsid w:val="00235D9C"/>
    <w:rsid w:val="00237F1B"/>
    <w:rsid w:val="00237FDF"/>
    <w:rsid w:val="002462D8"/>
    <w:rsid w:val="002463B4"/>
    <w:rsid w:val="0024743A"/>
    <w:rsid w:val="00253497"/>
    <w:rsid w:val="0025367F"/>
    <w:rsid w:val="00267CFF"/>
    <w:rsid w:val="002701CE"/>
    <w:rsid w:val="00281CDC"/>
    <w:rsid w:val="00283023"/>
    <w:rsid w:val="00293FB7"/>
    <w:rsid w:val="0029413D"/>
    <w:rsid w:val="00295310"/>
    <w:rsid w:val="0029586A"/>
    <w:rsid w:val="002958B4"/>
    <w:rsid w:val="00295A4E"/>
    <w:rsid w:val="002A0FF6"/>
    <w:rsid w:val="002A30F7"/>
    <w:rsid w:val="002B1F29"/>
    <w:rsid w:val="002B25F9"/>
    <w:rsid w:val="002B2BD5"/>
    <w:rsid w:val="002B6C66"/>
    <w:rsid w:val="002B7DAA"/>
    <w:rsid w:val="002D6E26"/>
    <w:rsid w:val="002E0941"/>
    <w:rsid w:val="002E176A"/>
    <w:rsid w:val="002F1561"/>
    <w:rsid w:val="002F25B2"/>
    <w:rsid w:val="002F6E6F"/>
    <w:rsid w:val="002F6F1C"/>
    <w:rsid w:val="00304FAF"/>
    <w:rsid w:val="00307EF2"/>
    <w:rsid w:val="003109BB"/>
    <w:rsid w:val="00315FF0"/>
    <w:rsid w:val="00317528"/>
    <w:rsid w:val="003234DA"/>
    <w:rsid w:val="00325250"/>
    <w:rsid w:val="00333F3E"/>
    <w:rsid w:val="00335970"/>
    <w:rsid w:val="003372CA"/>
    <w:rsid w:val="00340931"/>
    <w:rsid w:val="00367295"/>
    <w:rsid w:val="0037169E"/>
    <w:rsid w:val="00373D4B"/>
    <w:rsid w:val="00374129"/>
    <w:rsid w:val="00377FA8"/>
    <w:rsid w:val="003A0E3E"/>
    <w:rsid w:val="003B7FB1"/>
    <w:rsid w:val="003C6B05"/>
    <w:rsid w:val="003D1A31"/>
    <w:rsid w:val="003D214F"/>
    <w:rsid w:val="003D34D2"/>
    <w:rsid w:val="003D5E41"/>
    <w:rsid w:val="003E0F15"/>
    <w:rsid w:val="003E267B"/>
    <w:rsid w:val="003E6750"/>
    <w:rsid w:val="003E6F77"/>
    <w:rsid w:val="00402406"/>
    <w:rsid w:val="0040562C"/>
    <w:rsid w:val="00412E68"/>
    <w:rsid w:val="004248FC"/>
    <w:rsid w:val="00430566"/>
    <w:rsid w:val="00432291"/>
    <w:rsid w:val="0044470F"/>
    <w:rsid w:val="00446F4B"/>
    <w:rsid w:val="00450796"/>
    <w:rsid w:val="00455C1E"/>
    <w:rsid w:val="00456BC1"/>
    <w:rsid w:val="00470717"/>
    <w:rsid w:val="00470FAD"/>
    <w:rsid w:val="0047168C"/>
    <w:rsid w:val="00482BF0"/>
    <w:rsid w:val="004836A0"/>
    <w:rsid w:val="00485611"/>
    <w:rsid w:val="00486304"/>
    <w:rsid w:val="004873DE"/>
    <w:rsid w:val="00495419"/>
    <w:rsid w:val="004954C3"/>
    <w:rsid w:val="004A5173"/>
    <w:rsid w:val="004A643B"/>
    <w:rsid w:val="004B74E1"/>
    <w:rsid w:val="004B7CD9"/>
    <w:rsid w:val="004C0905"/>
    <w:rsid w:val="004C1E02"/>
    <w:rsid w:val="004D0406"/>
    <w:rsid w:val="004D778F"/>
    <w:rsid w:val="004E28F7"/>
    <w:rsid w:val="004E2D41"/>
    <w:rsid w:val="004E38DE"/>
    <w:rsid w:val="004E71C0"/>
    <w:rsid w:val="00505E49"/>
    <w:rsid w:val="00517B7A"/>
    <w:rsid w:val="005304CC"/>
    <w:rsid w:val="005377C0"/>
    <w:rsid w:val="00544A43"/>
    <w:rsid w:val="005470BF"/>
    <w:rsid w:val="005602BA"/>
    <w:rsid w:val="00564AA9"/>
    <w:rsid w:val="00567401"/>
    <w:rsid w:val="00567952"/>
    <w:rsid w:val="00572B21"/>
    <w:rsid w:val="00572F70"/>
    <w:rsid w:val="00574D67"/>
    <w:rsid w:val="00576D57"/>
    <w:rsid w:val="00580024"/>
    <w:rsid w:val="005809AF"/>
    <w:rsid w:val="00582F54"/>
    <w:rsid w:val="00583B7B"/>
    <w:rsid w:val="00593281"/>
    <w:rsid w:val="005A4374"/>
    <w:rsid w:val="005A6393"/>
    <w:rsid w:val="005B5829"/>
    <w:rsid w:val="005B5F4C"/>
    <w:rsid w:val="005B7960"/>
    <w:rsid w:val="005C0BE8"/>
    <w:rsid w:val="005C2BA0"/>
    <w:rsid w:val="005D24CE"/>
    <w:rsid w:val="005E0FF4"/>
    <w:rsid w:val="005E2842"/>
    <w:rsid w:val="005E423B"/>
    <w:rsid w:val="005E5B8D"/>
    <w:rsid w:val="005E69D3"/>
    <w:rsid w:val="005E7267"/>
    <w:rsid w:val="005F1F21"/>
    <w:rsid w:val="005F758F"/>
    <w:rsid w:val="005F7AFB"/>
    <w:rsid w:val="006001E1"/>
    <w:rsid w:val="0060516C"/>
    <w:rsid w:val="00605F1B"/>
    <w:rsid w:val="00606CDA"/>
    <w:rsid w:val="0061031E"/>
    <w:rsid w:val="006130F0"/>
    <w:rsid w:val="006131D3"/>
    <w:rsid w:val="00613C9F"/>
    <w:rsid w:val="00615C05"/>
    <w:rsid w:val="00616F5D"/>
    <w:rsid w:val="00630893"/>
    <w:rsid w:val="00636430"/>
    <w:rsid w:val="006411E0"/>
    <w:rsid w:val="00642C31"/>
    <w:rsid w:val="0064505C"/>
    <w:rsid w:val="00645401"/>
    <w:rsid w:val="0065114C"/>
    <w:rsid w:val="00657248"/>
    <w:rsid w:val="00663D75"/>
    <w:rsid w:val="00664E0F"/>
    <w:rsid w:val="00665626"/>
    <w:rsid w:val="00673B83"/>
    <w:rsid w:val="0067414E"/>
    <w:rsid w:val="006908AD"/>
    <w:rsid w:val="00690EF5"/>
    <w:rsid w:val="006930C1"/>
    <w:rsid w:val="00694FEF"/>
    <w:rsid w:val="00695745"/>
    <w:rsid w:val="0069597E"/>
    <w:rsid w:val="00695CC1"/>
    <w:rsid w:val="00695DEF"/>
    <w:rsid w:val="0069705D"/>
    <w:rsid w:val="0069754C"/>
    <w:rsid w:val="006A61CE"/>
    <w:rsid w:val="006B297B"/>
    <w:rsid w:val="006C724E"/>
    <w:rsid w:val="006D49B0"/>
    <w:rsid w:val="006E7D9B"/>
    <w:rsid w:val="006F2DFA"/>
    <w:rsid w:val="0070009D"/>
    <w:rsid w:val="00700D70"/>
    <w:rsid w:val="00701C47"/>
    <w:rsid w:val="00712EF1"/>
    <w:rsid w:val="00713B5E"/>
    <w:rsid w:val="007211ED"/>
    <w:rsid w:val="00721EE5"/>
    <w:rsid w:val="00725436"/>
    <w:rsid w:val="00733B1D"/>
    <w:rsid w:val="00744F4F"/>
    <w:rsid w:val="0075019D"/>
    <w:rsid w:val="0075644F"/>
    <w:rsid w:val="007568C4"/>
    <w:rsid w:val="00764A87"/>
    <w:rsid w:val="00765348"/>
    <w:rsid w:val="007704D8"/>
    <w:rsid w:val="00771314"/>
    <w:rsid w:val="007714FB"/>
    <w:rsid w:val="00772560"/>
    <w:rsid w:val="0078189B"/>
    <w:rsid w:val="00782730"/>
    <w:rsid w:val="00786EED"/>
    <w:rsid w:val="0079212A"/>
    <w:rsid w:val="007968D3"/>
    <w:rsid w:val="00796B08"/>
    <w:rsid w:val="007A277F"/>
    <w:rsid w:val="007A5ADF"/>
    <w:rsid w:val="007A73E4"/>
    <w:rsid w:val="007B0D90"/>
    <w:rsid w:val="007B21AA"/>
    <w:rsid w:val="007B6FC7"/>
    <w:rsid w:val="007C6926"/>
    <w:rsid w:val="007D1F18"/>
    <w:rsid w:val="007D577C"/>
    <w:rsid w:val="007F0231"/>
    <w:rsid w:val="007F313E"/>
    <w:rsid w:val="008006CC"/>
    <w:rsid w:val="00811408"/>
    <w:rsid w:val="0081512B"/>
    <w:rsid w:val="00823367"/>
    <w:rsid w:val="00823F71"/>
    <w:rsid w:val="00825948"/>
    <w:rsid w:val="00827B75"/>
    <w:rsid w:val="00843EBA"/>
    <w:rsid w:val="00853EE2"/>
    <w:rsid w:val="00855774"/>
    <w:rsid w:val="00855B8C"/>
    <w:rsid w:val="00856CE5"/>
    <w:rsid w:val="008617D5"/>
    <w:rsid w:val="00864624"/>
    <w:rsid w:val="00867911"/>
    <w:rsid w:val="00874979"/>
    <w:rsid w:val="0087514F"/>
    <w:rsid w:val="00875492"/>
    <w:rsid w:val="008754CE"/>
    <w:rsid w:val="008840FE"/>
    <w:rsid w:val="00884B10"/>
    <w:rsid w:val="0088542C"/>
    <w:rsid w:val="00887B3F"/>
    <w:rsid w:val="00887B4E"/>
    <w:rsid w:val="008932B3"/>
    <w:rsid w:val="008938D5"/>
    <w:rsid w:val="0089397F"/>
    <w:rsid w:val="00896058"/>
    <w:rsid w:val="0089792B"/>
    <w:rsid w:val="008B2587"/>
    <w:rsid w:val="008D1D74"/>
    <w:rsid w:val="008D4C49"/>
    <w:rsid w:val="008E309C"/>
    <w:rsid w:val="008E69C2"/>
    <w:rsid w:val="008F10C7"/>
    <w:rsid w:val="009111D4"/>
    <w:rsid w:val="00912E12"/>
    <w:rsid w:val="00912ECF"/>
    <w:rsid w:val="00917E12"/>
    <w:rsid w:val="009234EB"/>
    <w:rsid w:val="00923EC5"/>
    <w:rsid w:val="00924DD3"/>
    <w:rsid w:val="00930527"/>
    <w:rsid w:val="0094022C"/>
    <w:rsid w:val="00943BDF"/>
    <w:rsid w:val="00947E43"/>
    <w:rsid w:val="009563B9"/>
    <w:rsid w:val="00960A3C"/>
    <w:rsid w:val="00967DC3"/>
    <w:rsid w:val="0097326D"/>
    <w:rsid w:val="00977AB6"/>
    <w:rsid w:val="0098668D"/>
    <w:rsid w:val="00991DA1"/>
    <w:rsid w:val="0099280C"/>
    <w:rsid w:val="00995097"/>
    <w:rsid w:val="00995CC6"/>
    <w:rsid w:val="009A71F0"/>
    <w:rsid w:val="009B12EE"/>
    <w:rsid w:val="009B3C01"/>
    <w:rsid w:val="009C48A4"/>
    <w:rsid w:val="009C5E50"/>
    <w:rsid w:val="009D1216"/>
    <w:rsid w:val="009D5226"/>
    <w:rsid w:val="009E02A5"/>
    <w:rsid w:val="009E2FF8"/>
    <w:rsid w:val="009F2506"/>
    <w:rsid w:val="009F4BC1"/>
    <w:rsid w:val="009F4F31"/>
    <w:rsid w:val="00A0031F"/>
    <w:rsid w:val="00A00C01"/>
    <w:rsid w:val="00A07219"/>
    <w:rsid w:val="00A244CE"/>
    <w:rsid w:val="00A24B88"/>
    <w:rsid w:val="00A30904"/>
    <w:rsid w:val="00A346B3"/>
    <w:rsid w:val="00A348F6"/>
    <w:rsid w:val="00A4098D"/>
    <w:rsid w:val="00A43CD4"/>
    <w:rsid w:val="00A56E2F"/>
    <w:rsid w:val="00A63DA7"/>
    <w:rsid w:val="00A65BF4"/>
    <w:rsid w:val="00A66580"/>
    <w:rsid w:val="00A66CCE"/>
    <w:rsid w:val="00A743B0"/>
    <w:rsid w:val="00A86940"/>
    <w:rsid w:val="00A95C06"/>
    <w:rsid w:val="00AA0D15"/>
    <w:rsid w:val="00AA3F87"/>
    <w:rsid w:val="00AA7988"/>
    <w:rsid w:val="00AB20EA"/>
    <w:rsid w:val="00AC06B1"/>
    <w:rsid w:val="00AC4374"/>
    <w:rsid w:val="00AC54E5"/>
    <w:rsid w:val="00AC5A5A"/>
    <w:rsid w:val="00AD1367"/>
    <w:rsid w:val="00AE1993"/>
    <w:rsid w:val="00AE7FA5"/>
    <w:rsid w:val="00AF2425"/>
    <w:rsid w:val="00AF48BF"/>
    <w:rsid w:val="00AF7FE7"/>
    <w:rsid w:val="00B04D02"/>
    <w:rsid w:val="00B06549"/>
    <w:rsid w:val="00B06D7A"/>
    <w:rsid w:val="00B25CE5"/>
    <w:rsid w:val="00B27F24"/>
    <w:rsid w:val="00B3131F"/>
    <w:rsid w:val="00B36D90"/>
    <w:rsid w:val="00B5062F"/>
    <w:rsid w:val="00B50CCD"/>
    <w:rsid w:val="00B5101F"/>
    <w:rsid w:val="00B603F9"/>
    <w:rsid w:val="00B60AB1"/>
    <w:rsid w:val="00B61099"/>
    <w:rsid w:val="00B7163F"/>
    <w:rsid w:val="00B80955"/>
    <w:rsid w:val="00B934C1"/>
    <w:rsid w:val="00B95A1C"/>
    <w:rsid w:val="00BA1317"/>
    <w:rsid w:val="00BA2711"/>
    <w:rsid w:val="00BB5ABF"/>
    <w:rsid w:val="00BC33F8"/>
    <w:rsid w:val="00BC4052"/>
    <w:rsid w:val="00BC582B"/>
    <w:rsid w:val="00BC7EAB"/>
    <w:rsid w:val="00BD26D8"/>
    <w:rsid w:val="00BD297A"/>
    <w:rsid w:val="00BD2CD2"/>
    <w:rsid w:val="00BE097C"/>
    <w:rsid w:val="00BE152C"/>
    <w:rsid w:val="00BE1ADF"/>
    <w:rsid w:val="00BE20CF"/>
    <w:rsid w:val="00BE26CF"/>
    <w:rsid w:val="00BE2EE8"/>
    <w:rsid w:val="00BF0A58"/>
    <w:rsid w:val="00C02627"/>
    <w:rsid w:val="00C03A9C"/>
    <w:rsid w:val="00C070C1"/>
    <w:rsid w:val="00C144B6"/>
    <w:rsid w:val="00C20068"/>
    <w:rsid w:val="00C36548"/>
    <w:rsid w:val="00C430F3"/>
    <w:rsid w:val="00C47A7E"/>
    <w:rsid w:val="00C51414"/>
    <w:rsid w:val="00C60FB5"/>
    <w:rsid w:val="00C65D5A"/>
    <w:rsid w:val="00C66990"/>
    <w:rsid w:val="00C67AFA"/>
    <w:rsid w:val="00C70DE5"/>
    <w:rsid w:val="00C7269E"/>
    <w:rsid w:val="00C73F1A"/>
    <w:rsid w:val="00C7749F"/>
    <w:rsid w:val="00C81844"/>
    <w:rsid w:val="00C833DC"/>
    <w:rsid w:val="00C83AC1"/>
    <w:rsid w:val="00C84A1F"/>
    <w:rsid w:val="00C906D5"/>
    <w:rsid w:val="00C90D63"/>
    <w:rsid w:val="00C91D36"/>
    <w:rsid w:val="00CA3D3D"/>
    <w:rsid w:val="00CA6176"/>
    <w:rsid w:val="00CA7F88"/>
    <w:rsid w:val="00CB58AB"/>
    <w:rsid w:val="00CB5BC0"/>
    <w:rsid w:val="00CB7C97"/>
    <w:rsid w:val="00CC3150"/>
    <w:rsid w:val="00CC506E"/>
    <w:rsid w:val="00CC6795"/>
    <w:rsid w:val="00CD1EBD"/>
    <w:rsid w:val="00CD4464"/>
    <w:rsid w:val="00CE3A2F"/>
    <w:rsid w:val="00CF1337"/>
    <w:rsid w:val="00CF4F51"/>
    <w:rsid w:val="00CF5E24"/>
    <w:rsid w:val="00D07BE2"/>
    <w:rsid w:val="00D15D2C"/>
    <w:rsid w:val="00D20BFA"/>
    <w:rsid w:val="00D24193"/>
    <w:rsid w:val="00D27FE6"/>
    <w:rsid w:val="00D31BB1"/>
    <w:rsid w:val="00D34AD9"/>
    <w:rsid w:val="00D50C09"/>
    <w:rsid w:val="00D616F8"/>
    <w:rsid w:val="00D71310"/>
    <w:rsid w:val="00D76EE3"/>
    <w:rsid w:val="00D86503"/>
    <w:rsid w:val="00D87A8C"/>
    <w:rsid w:val="00D87DFA"/>
    <w:rsid w:val="00D91F3D"/>
    <w:rsid w:val="00DA00D1"/>
    <w:rsid w:val="00DA1684"/>
    <w:rsid w:val="00DA6DAA"/>
    <w:rsid w:val="00DB0C82"/>
    <w:rsid w:val="00DC71E6"/>
    <w:rsid w:val="00DD0864"/>
    <w:rsid w:val="00DF0987"/>
    <w:rsid w:val="00DF3FF3"/>
    <w:rsid w:val="00DF5A15"/>
    <w:rsid w:val="00DF5F01"/>
    <w:rsid w:val="00DF6666"/>
    <w:rsid w:val="00DF71B1"/>
    <w:rsid w:val="00E02377"/>
    <w:rsid w:val="00E03BF2"/>
    <w:rsid w:val="00E044DD"/>
    <w:rsid w:val="00E20B06"/>
    <w:rsid w:val="00E23CD0"/>
    <w:rsid w:val="00E256F0"/>
    <w:rsid w:val="00E30899"/>
    <w:rsid w:val="00E3591F"/>
    <w:rsid w:val="00E40213"/>
    <w:rsid w:val="00E478C1"/>
    <w:rsid w:val="00E50713"/>
    <w:rsid w:val="00E659C0"/>
    <w:rsid w:val="00E65AFF"/>
    <w:rsid w:val="00E65C10"/>
    <w:rsid w:val="00E666C9"/>
    <w:rsid w:val="00E73475"/>
    <w:rsid w:val="00E77717"/>
    <w:rsid w:val="00E801E5"/>
    <w:rsid w:val="00E81522"/>
    <w:rsid w:val="00E8324B"/>
    <w:rsid w:val="00E90CA8"/>
    <w:rsid w:val="00E91F82"/>
    <w:rsid w:val="00EA0729"/>
    <w:rsid w:val="00EA1165"/>
    <w:rsid w:val="00EA5212"/>
    <w:rsid w:val="00EA599A"/>
    <w:rsid w:val="00EB09EC"/>
    <w:rsid w:val="00EC28FB"/>
    <w:rsid w:val="00EC5957"/>
    <w:rsid w:val="00EC64A5"/>
    <w:rsid w:val="00EC6E84"/>
    <w:rsid w:val="00ED4E41"/>
    <w:rsid w:val="00EE6EA6"/>
    <w:rsid w:val="00EF1C0A"/>
    <w:rsid w:val="00EF3C44"/>
    <w:rsid w:val="00EF5CF0"/>
    <w:rsid w:val="00F01AAA"/>
    <w:rsid w:val="00F10C75"/>
    <w:rsid w:val="00F35DDE"/>
    <w:rsid w:val="00F50399"/>
    <w:rsid w:val="00F6515A"/>
    <w:rsid w:val="00F677A1"/>
    <w:rsid w:val="00F7342E"/>
    <w:rsid w:val="00F84831"/>
    <w:rsid w:val="00F8518C"/>
    <w:rsid w:val="00F853B9"/>
    <w:rsid w:val="00F85558"/>
    <w:rsid w:val="00F9428F"/>
    <w:rsid w:val="00F95A1D"/>
    <w:rsid w:val="00F96413"/>
    <w:rsid w:val="00FA0E06"/>
    <w:rsid w:val="00FA522D"/>
    <w:rsid w:val="00FB1AA7"/>
    <w:rsid w:val="00FC7CF0"/>
    <w:rsid w:val="00FD1C4C"/>
    <w:rsid w:val="00FD34DB"/>
    <w:rsid w:val="00FD3A6B"/>
    <w:rsid w:val="00FE0059"/>
    <w:rsid w:val="00FF15DB"/>
    <w:rsid w:val="00FF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09D30B"/>
  <w15:docId w15:val="{B9230819-B407-4625-B964-E2620CDA4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 w:qFormat="1"/>
    <w:lsdException w:name="List 2" w:semiHidden="1" w:unhideWhenUsed="1"/>
    <w:lsdException w:name="List 3" w:semiHidden="1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ln">
    <w:name w:val="Normal"/>
    <w:qFormat/>
    <w:rsid w:val="00BD2CD2"/>
    <w:pPr>
      <w:spacing w:after="120"/>
    </w:pPr>
    <w:rPr>
      <w:rFonts w:ascii="PT Serif" w:hAnsi="PT Serif"/>
      <w:sz w:val="16"/>
      <w:szCs w:val="24"/>
    </w:rPr>
  </w:style>
  <w:style w:type="paragraph" w:styleId="Nadpis1">
    <w:name w:val="heading 1"/>
    <w:basedOn w:val="Normln"/>
    <w:next w:val="Normln"/>
    <w:link w:val="Nadpis1Char"/>
    <w:qFormat/>
    <w:rsid w:val="00701C47"/>
    <w:pPr>
      <w:keepNext/>
      <w:keepLines/>
      <w:pageBreakBefore/>
      <w:spacing w:before="800" w:after="180" w:line="400" w:lineRule="atLeast"/>
      <w:outlineLvl w:val="0"/>
    </w:pPr>
    <w:rPr>
      <w:rFonts w:ascii="Source Sans Pro" w:eastAsiaTheme="majorEastAsia" w:hAnsi="Source Sans Pro" w:cstheme="majorBidi"/>
      <w:b/>
      <w:bCs/>
      <w:sz w:val="32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701C47"/>
    <w:pPr>
      <w:keepNext/>
      <w:keepLines/>
      <w:spacing w:before="400" w:line="240" w:lineRule="atLeast"/>
      <w:outlineLvl w:val="1"/>
    </w:pPr>
    <w:rPr>
      <w:rFonts w:ascii="Source Sans Pro" w:eastAsiaTheme="majorEastAsia" w:hAnsi="Source Sans Pro" w:cstheme="majorBidi"/>
      <w:b/>
      <w:bCs/>
      <w:sz w:val="20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rsid w:val="00D27FE6"/>
    <w:pPr>
      <w:keepNext/>
      <w:keepLines/>
      <w:pBdr>
        <w:bottom w:val="single" w:sz="4" w:space="6" w:color="auto"/>
      </w:pBdr>
      <w:spacing w:before="480" w:after="200"/>
      <w:outlineLvl w:val="2"/>
    </w:pPr>
    <w:rPr>
      <w:rFonts w:ascii="Source Sans Pro" w:eastAsiaTheme="majorEastAsia" w:hAnsi="Source Sans Pro" w:cstheme="majorBidi"/>
      <w:b/>
      <w:bCs/>
      <w:caps/>
      <w:color w:val="C7B070"/>
      <w:sz w:val="1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01C47"/>
    <w:rPr>
      <w:rFonts w:ascii="Source Sans Pro" w:eastAsiaTheme="majorEastAsia" w:hAnsi="Source Sans Pro" w:cstheme="majorBidi"/>
      <w:b/>
      <w:bCs/>
      <w:sz w:val="32"/>
      <w:szCs w:val="28"/>
    </w:rPr>
  </w:style>
  <w:style w:type="character" w:customStyle="1" w:styleId="Nadpis2Char">
    <w:name w:val="Nadpis 2 Char"/>
    <w:basedOn w:val="Standardnpsmoodstavce"/>
    <w:link w:val="Nadpis2"/>
    <w:rsid w:val="00701C47"/>
    <w:rPr>
      <w:rFonts w:ascii="Source Sans Pro" w:eastAsiaTheme="majorEastAsia" w:hAnsi="Source Sans Pro" w:cstheme="majorBidi"/>
      <w:b/>
      <w:bCs/>
      <w:szCs w:val="26"/>
    </w:rPr>
  </w:style>
  <w:style w:type="character" w:customStyle="1" w:styleId="Nadpis3Char">
    <w:name w:val="Nadpis 3 Char"/>
    <w:basedOn w:val="Standardnpsmoodstavce"/>
    <w:link w:val="Nadpis3"/>
    <w:rsid w:val="00D27FE6"/>
    <w:rPr>
      <w:rFonts w:ascii="Source Sans Pro" w:eastAsiaTheme="majorEastAsia" w:hAnsi="Source Sans Pro" w:cstheme="majorBidi"/>
      <w:b/>
      <w:bCs/>
      <w:caps/>
      <w:color w:val="C7B070"/>
      <w:sz w:val="14"/>
      <w:szCs w:val="24"/>
    </w:rPr>
  </w:style>
  <w:style w:type="paragraph" w:customStyle="1" w:styleId="Rubrika">
    <w:name w:val="Rubrika"/>
    <w:qFormat/>
    <w:rsid w:val="00D27FE6"/>
    <w:pPr>
      <w:spacing w:before="40"/>
    </w:pPr>
    <w:rPr>
      <w:rFonts w:ascii="Source Sans Pro" w:hAnsi="Source Sans Pro"/>
      <w:caps/>
      <w:color w:val="404040" w:themeColor="text1" w:themeTint="BF"/>
      <w:sz w:val="14"/>
      <w:szCs w:val="24"/>
    </w:rPr>
  </w:style>
  <w:style w:type="table" w:styleId="Mkatabulky">
    <w:name w:val="Table Grid"/>
    <w:basedOn w:val="Normlntabulka"/>
    <w:rsid w:val="006970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KP2">
    <w:name w:val="PKP 2"/>
    <w:basedOn w:val="Normlntabulka"/>
    <w:uiPriority w:val="99"/>
    <w:rsid w:val="00C833DC"/>
    <w:tblPr>
      <w:tblBorders>
        <w:top w:val="dotted" w:sz="2" w:space="0" w:color="808080" w:themeColor="background1" w:themeShade="80"/>
        <w:insideH w:val="dotted" w:sz="2" w:space="0" w:color="808080" w:themeColor="background1" w:themeShade="80"/>
      </w:tblBorders>
    </w:tblPr>
    <w:tcPr>
      <w:tcMar>
        <w:top w:w="57" w:type="dxa"/>
        <w:left w:w="0" w:type="dxa"/>
        <w:bottom w:w="57" w:type="dxa"/>
        <w:right w:w="0" w:type="dxa"/>
      </w:tcMar>
    </w:tcPr>
  </w:style>
  <w:style w:type="table" w:customStyle="1" w:styleId="PKP1">
    <w:name w:val="PKP 1"/>
    <w:basedOn w:val="Normlntabulka"/>
    <w:uiPriority w:val="99"/>
    <w:rsid w:val="0069705D"/>
    <w:rPr>
      <w:rFonts w:ascii="PT Serif" w:hAnsi="PT Serif"/>
    </w:rPr>
    <w:tblPr>
      <w:tblBorders>
        <w:insideH w:val="dotted" w:sz="2" w:space="0" w:color="808080" w:themeColor="background1" w:themeShade="80"/>
      </w:tblBorders>
    </w:tblPr>
    <w:tcPr>
      <w:tcMar>
        <w:top w:w="57" w:type="dxa"/>
        <w:left w:w="0" w:type="dxa"/>
        <w:bottom w:w="57" w:type="dxa"/>
        <w:right w:w="0" w:type="dxa"/>
      </w:tcMar>
    </w:tcPr>
  </w:style>
  <w:style w:type="paragraph" w:customStyle="1" w:styleId="Normln-tab">
    <w:name w:val="Normální - tab"/>
    <w:basedOn w:val="Normln"/>
    <w:qFormat/>
    <w:rsid w:val="0069705D"/>
    <w:pPr>
      <w:spacing w:after="0"/>
    </w:pPr>
  </w:style>
  <w:style w:type="paragraph" w:styleId="slovanseznam2">
    <w:name w:val="List Number 2"/>
    <w:basedOn w:val="slovanseznam"/>
    <w:rsid w:val="00BB5ABF"/>
    <w:pPr>
      <w:numPr>
        <w:ilvl w:val="2"/>
      </w:numPr>
      <w:ind w:left="851" w:hanging="425"/>
    </w:pPr>
  </w:style>
  <w:style w:type="paragraph" w:styleId="Textbubliny">
    <w:name w:val="Balloon Text"/>
    <w:basedOn w:val="Normln"/>
    <w:link w:val="TextbublinyChar"/>
    <w:rsid w:val="00052BC0"/>
    <w:pPr>
      <w:spacing w:after="0"/>
    </w:pPr>
    <w:rPr>
      <w:rFonts w:ascii="Tahoma" w:hAnsi="Tahoma" w:cs="Tahoma"/>
      <w:szCs w:val="16"/>
    </w:rPr>
  </w:style>
  <w:style w:type="paragraph" w:styleId="Zhlav">
    <w:name w:val="header"/>
    <w:basedOn w:val="Normln"/>
    <w:link w:val="ZhlavChar"/>
    <w:rsid w:val="0040562C"/>
    <w:pPr>
      <w:pBdr>
        <w:bottom w:val="single" w:sz="8" w:space="18" w:color="auto"/>
      </w:pBdr>
      <w:tabs>
        <w:tab w:val="center" w:pos="4536"/>
        <w:tab w:val="right" w:pos="9072"/>
      </w:tabs>
      <w:spacing w:before="120" w:after="0"/>
      <w:jc w:val="right"/>
    </w:pPr>
    <w:rPr>
      <w:rFonts w:ascii="Source Sans Pro" w:hAnsi="Source Sans Pro"/>
      <w:b/>
      <w:color w:val="C7B070"/>
    </w:rPr>
  </w:style>
  <w:style w:type="character" w:customStyle="1" w:styleId="ZhlavChar">
    <w:name w:val="Záhlaví Char"/>
    <w:basedOn w:val="Standardnpsmoodstavce"/>
    <w:link w:val="Zhlav"/>
    <w:rsid w:val="0040562C"/>
    <w:rPr>
      <w:rFonts w:ascii="Source Sans Pro" w:hAnsi="Source Sans Pro"/>
      <w:b/>
      <w:color w:val="C7B070"/>
      <w:sz w:val="16"/>
      <w:szCs w:val="24"/>
    </w:rPr>
  </w:style>
  <w:style w:type="paragraph" w:styleId="Zpat">
    <w:name w:val="footer"/>
    <w:basedOn w:val="Normln"/>
    <w:link w:val="ZpatChar"/>
    <w:rsid w:val="0016022E"/>
    <w:pPr>
      <w:tabs>
        <w:tab w:val="center" w:pos="4536"/>
        <w:tab w:val="right" w:pos="9072"/>
      </w:tabs>
      <w:spacing w:after="0"/>
    </w:pPr>
    <w:rPr>
      <w:sz w:val="14"/>
    </w:rPr>
  </w:style>
  <w:style w:type="character" w:customStyle="1" w:styleId="ZpatChar">
    <w:name w:val="Zápatí Char"/>
    <w:basedOn w:val="Standardnpsmoodstavce"/>
    <w:link w:val="Zpat"/>
    <w:rsid w:val="0016022E"/>
    <w:rPr>
      <w:rFonts w:ascii="PT Serif" w:hAnsi="PT Serif"/>
      <w:sz w:val="14"/>
      <w:szCs w:val="24"/>
    </w:rPr>
  </w:style>
  <w:style w:type="paragraph" w:customStyle="1" w:styleId="linka">
    <w:name w:val="linka"/>
    <w:basedOn w:val="Normln"/>
    <w:qFormat/>
    <w:rsid w:val="00AF2425"/>
    <w:pPr>
      <w:pBdr>
        <w:bottom w:val="single" w:sz="2" w:space="1" w:color="auto"/>
      </w:pBdr>
      <w:spacing w:after="200"/>
    </w:pPr>
  </w:style>
  <w:style w:type="paragraph" w:styleId="Seznamsodrkami">
    <w:name w:val="List Bullet"/>
    <w:basedOn w:val="Normln"/>
    <w:uiPriority w:val="99"/>
    <w:qFormat/>
    <w:rsid w:val="00BD2CD2"/>
    <w:pPr>
      <w:numPr>
        <w:numId w:val="6"/>
      </w:numPr>
      <w:spacing w:after="60"/>
      <w:ind w:left="357" w:hanging="357"/>
    </w:pPr>
  </w:style>
  <w:style w:type="paragraph" w:customStyle="1" w:styleId="jmnotab">
    <w:name w:val="jméno tab"/>
    <w:basedOn w:val="Nadpis2"/>
    <w:qFormat/>
    <w:rsid w:val="006A61CE"/>
    <w:pPr>
      <w:spacing w:before="240" w:after="0"/>
    </w:pPr>
  </w:style>
  <w:style w:type="table" w:customStyle="1" w:styleId="Tabulkabn">
    <w:name w:val="Tabulka běžná"/>
    <w:basedOn w:val="Normlntabulka"/>
    <w:uiPriority w:val="99"/>
    <w:qFormat/>
    <w:rsid w:val="00701C47"/>
    <w:rPr>
      <w:rFonts w:ascii="Arial" w:eastAsiaTheme="minorHAnsi" w:hAnsi="Arial"/>
      <w:sz w:val="16"/>
      <w:lang w:eastAsia="en-US"/>
    </w:rPr>
    <w:tblPr>
      <w:tblBorders>
        <w:bottom w:val="single" w:sz="2" w:space="0" w:color="auto"/>
        <w:insideH w:val="single" w:sz="2" w:space="0" w:color="auto"/>
        <w:insideV w:val="single" w:sz="2" w:space="0" w:color="auto"/>
      </w:tblBorders>
    </w:tblPr>
    <w:tcPr>
      <w:tcMar>
        <w:top w:w="28" w:type="dxa"/>
        <w:bottom w:w="28" w:type="dxa"/>
      </w:tcMar>
    </w:tcPr>
    <w:tblStylePr w:type="firstRow">
      <w:pPr>
        <w:wordWrap/>
        <w:spacing w:beforeLines="0" w:beforeAutospacing="0" w:afterLines="0" w:afterAutospacing="0" w:line="160" w:lineRule="atLeast"/>
        <w:ind w:leftChars="0" w:left="0" w:rightChars="0" w:right="0" w:firstLineChars="0" w:firstLine="0"/>
      </w:pPr>
      <w:rPr>
        <w:rFonts w:ascii="Arial" w:hAnsi="Arial"/>
        <w:caps/>
        <w:smallCaps w:val="0"/>
        <w:sz w:val="14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  <w:tl2br w:val="nil"/>
          <w:tr2bl w:val="nil"/>
        </w:tcBorders>
        <w:vAlign w:val="bottom"/>
      </w:tcPr>
    </w:tblStylePr>
  </w:style>
  <w:style w:type="paragraph" w:customStyle="1" w:styleId="Perex">
    <w:name w:val="Perex"/>
    <w:basedOn w:val="Normln"/>
    <w:qFormat/>
    <w:rsid w:val="00701C47"/>
    <w:pPr>
      <w:spacing w:after="240" w:line="320" w:lineRule="atLeast"/>
    </w:pPr>
    <w:rPr>
      <w:i/>
      <w:color w:val="808080" w:themeColor="background1" w:themeShade="80"/>
      <w:sz w:val="18"/>
    </w:rPr>
  </w:style>
  <w:style w:type="character" w:customStyle="1" w:styleId="TextbublinyChar">
    <w:name w:val="Text bubliny Char"/>
    <w:basedOn w:val="Standardnpsmoodstavce"/>
    <w:link w:val="Textbubliny"/>
    <w:rsid w:val="00052BC0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qFormat/>
    <w:rsid w:val="000045B4"/>
    <w:rPr>
      <w:b/>
      <w:bCs/>
    </w:rPr>
  </w:style>
  <w:style w:type="paragraph" w:customStyle="1" w:styleId="Bezodstavcovhostylu">
    <w:name w:val="[Bez odstavcového stylu]"/>
    <w:rsid w:val="00EF1C0A"/>
    <w:pPr>
      <w:autoSpaceDE w:val="0"/>
      <w:autoSpaceDN w:val="0"/>
      <w:adjustRightInd w:val="0"/>
      <w:spacing w:line="288" w:lineRule="auto"/>
      <w:textAlignment w:val="center"/>
    </w:pPr>
    <w:rPr>
      <w:rFonts w:ascii="Source Sans Pro" w:hAnsi="Source Sans Pro"/>
      <w:color w:val="000000"/>
      <w:sz w:val="24"/>
      <w:szCs w:val="24"/>
    </w:rPr>
  </w:style>
  <w:style w:type="character" w:styleId="Hypertextovodkaz">
    <w:name w:val="Hyperlink"/>
    <w:basedOn w:val="Standardnpsmoodstavce"/>
    <w:rsid w:val="00505E49"/>
    <w:rPr>
      <w:color w:val="00B0F0"/>
      <w:u w:val="none"/>
    </w:rPr>
  </w:style>
  <w:style w:type="numbering" w:customStyle="1" w:styleId="Styl2">
    <w:name w:val="Styl2"/>
    <w:uiPriority w:val="99"/>
    <w:rsid w:val="00701C47"/>
    <w:pPr>
      <w:numPr>
        <w:numId w:val="16"/>
      </w:numPr>
    </w:pPr>
  </w:style>
  <w:style w:type="paragraph" w:styleId="slovanseznam">
    <w:name w:val="List Number"/>
    <w:basedOn w:val="Normln"/>
    <w:rsid w:val="005304CC"/>
    <w:pPr>
      <w:numPr>
        <w:ilvl w:val="1"/>
        <w:numId w:val="13"/>
      </w:numPr>
      <w:spacing w:after="60"/>
      <w:ind w:left="425" w:hanging="425"/>
    </w:pPr>
  </w:style>
  <w:style w:type="paragraph" w:styleId="Seznamsodrkami2">
    <w:name w:val="List Bullet 2"/>
    <w:basedOn w:val="Seznamsodrkami"/>
    <w:uiPriority w:val="99"/>
    <w:rsid w:val="00BD2CD2"/>
    <w:pPr>
      <w:tabs>
        <w:tab w:val="clear" w:pos="360"/>
        <w:tab w:val="num" w:pos="720"/>
      </w:tabs>
      <w:ind w:left="720"/>
    </w:pPr>
  </w:style>
  <w:style w:type="paragraph" w:styleId="Seznamsodrkami3">
    <w:name w:val="List Bullet 3"/>
    <w:basedOn w:val="Seznamsodrkami"/>
    <w:uiPriority w:val="99"/>
    <w:rsid w:val="00BD2CD2"/>
    <w:pPr>
      <w:tabs>
        <w:tab w:val="clear" w:pos="360"/>
        <w:tab w:val="num" w:pos="1068"/>
      </w:tabs>
      <w:ind w:left="1068"/>
    </w:pPr>
  </w:style>
  <w:style w:type="character" w:styleId="Zdraznn">
    <w:name w:val="Emphasis"/>
    <w:basedOn w:val="Standardnpsmoodstavce"/>
    <w:qFormat/>
    <w:rsid w:val="00BD2CD2"/>
    <w:rPr>
      <w:i/>
      <w:iCs/>
    </w:rPr>
  </w:style>
  <w:style w:type="paragraph" w:customStyle="1" w:styleId="Popisektabulkygrafu">
    <w:name w:val="Popisek tabulky/grafu"/>
    <w:basedOn w:val="Normln"/>
    <w:qFormat/>
    <w:rsid w:val="003E0F15"/>
    <w:rPr>
      <w:i/>
    </w:rPr>
  </w:style>
  <w:style w:type="character" w:styleId="Odkaznakoment">
    <w:name w:val="annotation reference"/>
    <w:basedOn w:val="Standardnpsmoodstavce"/>
    <w:semiHidden/>
    <w:unhideWhenUsed/>
    <w:rsid w:val="004E2D41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unhideWhenUsed/>
    <w:rsid w:val="004E2D4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4E2D41"/>
    <w:rPr>
      <w:rFonts w:ascii="PT Serif" w:hAnsi="PT Serif"/>
    </w:rPr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4E2D4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4E2D41"/>
    <w:rPr>
      <w:rFonts w:ascii="PT Serif" w:hAnsi="PT Serif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31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0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8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PKP">
      <a:dk1>
        <a:sysClr val="windowText" lastClr="000000"/>
      </a:dk1>
      <a:lt1>
        <a:sysClr val="window" lastClr="FFFFFF"/>
      </a:lt1>
      <a:dk2>
        <a:srgbClr val="362E29"/>
      </a:dk2>
      <a:lt2>
        <a:srgbClr val="EEECE1"/>
      </a:lt2>
      <a:accent1>
        <a:srgbClr val="C7B070"/>
      </a:accent1>
      <a:accent2>
        <a:srgbClr val="00B0F0"/>
      </a:accent2>
      <a:accent3>
        <a:srgbClr val="7F7F7F"/>
      </a:accent3>
      <a:accent4>
        <a:srgbClr val="EEECE1"/>
      </a:accent4>
      <a:accent5>
        <a:srgbClr val="362E29"/>
      </a:accent5>
      <a:accent6>
        <a:srgbClr val="EEECE1"/>
      </a:accent6>
      <a:hlink>
        <a:srgbClr val="00B0F0"/>
      </a:hlink>
      <a:folHlink>
        <a:srgbClr val="00B0F0"/>
      </a:folHlink>
    </a:clrScheme>
    <a:fontScheme name="PKP">
      <a:majorFont>
        <a:latin typeface="Source Sans Pro"/>
        <a:ea typeface=""/>
        <a:cs typeface=""/>
      </a:majorFont>
      <a:minorFont>
        <a:latin typeface="PT Serif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1A823-BB77-4EB9-949E-543E4D54F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2E408451</Template>
  <TotalTime>18</TotalTime>
  <Pages>1</Pages>
  <Words>91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 Kostkan</dc:creator>
  <cp:lastModifiedBy>Roman Hájek</cp:lastModifiedBy>
  <cp:revision>11</cp:revision>
  <cp:lastPrinted>2015-01-23T10:40:00Z</cp:lastPrinted>
  <dcterms:created xsi:type="dcterms:W3CDTF">2016-02-04T14:12:00Z</dcterms:created>
  <dcterms:modified xsi:type="dcterms:W3CDTF">2016-03-16T14:14:00Z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ID">
    <vt:lpwstr>-2</vt:lpwstr>
  </property>
</Properties>
</file>